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C2" w:rsidRPr="00183ABC" w:rsidRDefault="001106C2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Извещение </w:t>
      </w:r>
    </w:p>
    <w:p w:rsidR="001106C2" w:rsidRPr="00183ABC" w:rsidRDefault="001106C2" w:rsidP="00DA6AE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 xml:space="preserve">запроса предложений </w:t>
      </w:r>
    </w:p>
    <w:p w:rsidR="001106C2" w:rsidRPr="00183ABC" w:rsidRDefault="001106C2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в электронной форме № </w:t>
      </w:r>
      <w:r w:rsidRPr="00AE1D3E">
        <w:rPr>
          <w:rFonts w:ascii="Times New Roman" w:hAnsi="Times New Roman"/>
          <w:noProof/>
        </w:rPr>
        <w:t>242637</w:t>
      </w:r>
    </w:p>
    <w:p w:rsidR="001106C2" w:rsidRPr="00183ABC" w:rsidRDefault="001106C2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1106C2" w:rsidRPr="00183ABC" w:rsidRDefault="001106C2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 по номенклатурной группе:</w:t>
      </w:r>
    </w:p>
    <w:p w:rsidR="001106C2" w:rsidRPr="00183ABC" w:rsidRDefault="001106C2" w:rsidP="00DA6AE4">
      <w:pPr>
        <w:pStyle w:val="aa"/>
        <w:rPr>
          <w:rFonts w:ascii="Times New Roman" w:hAnsi="Times New Roman"/>
        </w:rPr>
      </w:pPr>
      <w:r w:rsidRPr="00AE1D3E">
        <w:rPr>
          <w:rFonts w:ascii="Times New Roman" w:hAnsi="Times New Roman"/>
          <w:noProof/>
        </w:rPr>
        <w:t>Услуги по технической эксплуатации</w:t>
      </w:r>
    </w:p>
    <w:p w:rsidR="001106C2" w:rsidRPr="00183ABC" w:rsidRDefault="001106C2" w:rsidP="00DA6AE4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9"/>
        <w:gridCol w:w="7479"/>
      </w:tblGrid>
      <w:tr w:rsidR="001106C2" w:rsidTr="003B1079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1106C2" w:rsidRDefault="001106C2" w:rsidP="003B1079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1106C2" w:rsidRPr="001106C2" w:rsidRDefault="001106C2" w:rsidP="003B1079">
            <w:r w:rsidRPr="001106C2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1106C2" w:rsidRPr="001106C2" w:rsidRDefault="001106C2" w:rsidP="003B1079">
            <w:r w:rsidRPr="001106C2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r w:rsidRPr="001106C2">
              <w:t>ООО "Газпром межрегионгаз Иваново"</w:t>
            </w:r>
          </w:p>
        </w:tc>
      </w:tr>
    </w:tbl>
    <w:p w:rsidR="001106C2" w:rsidRPr="006D766B" w:rsidRDefault="001106C2" w:rsidP="00DA6AE4">
      <w:pPr>
        <w:rPr>
          <w:sz w:val="22"/>
          <w:szCs w:val="22"/>
        </w:rPr>
      </w:pPr>
    </w:p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39"/>
        <w:gridCol w:w="7132"/>
      </w:tblGrid>
      <w:tr w:rsidR="001106C2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1106C2" w:rsidRPr="001106C2" w:rsidRDefault="001106C2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1106C2">
              <w:rPr>
                <w:rFonts w:ascii="Calibri" w:eastAsia="Calibri" w:hAnsi="Calibri"/>
                <w:sz w:val="20"/>
                <w:szCs w:val="20"/>
              </w:rPr>
              <w:t>Лот 1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/>
        </w:tc>
      </w:tr>
      <w:tr w:rsidR="001106C2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1106C2">
              <w:rPr>
                <w:rFonts w:ascii="Calibri" w:eastAsia="Calibri" w:hAnsi="Calibri"/>
                <w:b/>
                <w:sz w:val="20"/>
                <w:szCs w:val="20"/>
              </w:rPr>
              <w:t>Заказчик: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r w:rsidRPr="001106C2">
              <w:t>ООО "Газпром межрегионгаз Иваново"</w:t>
            </w:r>
          </w:p>
        </w:tc>
      </w:tr>
      <w:tr w:rsidR="001106C2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1106C2">
              <w:rPr>
                <w:rFonts w:ascii="Calibri" w:eastAsia="Calibri" w:hAnsi="Calibri"/>
                <w:sz w:val="20"/>
                <w:szCs w:val="20"/>
              </w:rPr>
              <w:t>Юридический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r w:rsidRPr="001106C2">
              <w:t>153002, г. Иваново, ул. Жиделева, д.17а</w:t>
            </w:r>
          </w:p>
        </w:tc>
      </w:tr>
      <w:tr w:rsidR="001106C2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1106C2">
              <w:rPr>
                <w:rFonts w:ascii="Calibri" w:eastAsia="Calibri" w:hAnsi="Calibri"/>
                <w:sz w:val="20"/>
                <w:szCs w:val="20"/>
              </w:rPr>
              <w:t>Почтовый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r w:rsidRPr="001106C2">
              <w:t>153002, г.Иваново, ул.Жиделева, д.17-А</w:t>
            </w:r>
          </w:p>
        </w:tc>
      </w:tr>
      <w:tr w:rsidR="001106C2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1106C2">
              <w:rPr>
                <w:rFonts w:ascii="Calibri" w:eastAsia="Calibri" w:hAnsi="Calibri"/>
                <w:sz w:val="20"/>
                <w:szCs w:val="20"/>
              </w:rPr>
              <w:t>Фактический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r w:rsidRPr="001106C2">
              <w:t>153012, г.Иваново, ул. Свободная, д. 9 кв. 29</w:t>
            </w:r>
          </w:p>
        </w:tc>
      </w:tr>
      <w:tr w:rsidR="001106C2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1106C2">
              <w:rPr>
                <w:rFonts w:ascii="Calibri" w:eastAsia="Calibri" w:hAnsi="Calibri"/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r w:rsidRPr="001106C2">
              <w:t>ivregiongaz.ru</w:t>
            </w:r>
          </w:p>
        </w:tc>
      </w:tr>
      <w:tr w:rsidR="001106C2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1106C2">
              <w:rPr>
                <w:rFonts w:ascii="Calibri" w:eastAsia="Calibri" w:hAnsi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r w:rsidRPr="001106C2">
              <w:t>ivanovo@mrg037.ru</w:t>
            </w:r>
          </w:p>
        </w:tc>
      </w:tr>
      <w:tr w:rsidR="001106C2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1106C2">
              <w:rPr>
                <w:rFonts w:ascii="Calibri" w:eastAsia="Calibri" w:hAnsi="Calibri"/>
                <w:sz w:val="20"/>
                <w:szCs w:val="20"/>
              </w:rPr>
              <w:t>Телефон: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r w:rsidRPr="001106C2">
              <w:t>+7-4932-35-75-20</w:t>
            </w:r>
          </w:p>
        </w:tc>
      </w:tr>
      <w:tr w:rsidR="001106C2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1106C2">
              <w:rPr>
                <w:rFonts w:ascii="Calibri" w:eastAsia="Calibri" w:hAnsi="Calibri"/>
                <w:sz w:val="20"/>
                <w:szCs w:val="20"/>
              </w:rPr>
              <w:t>Факс: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1106C2" w:rsidRPr="001106C2" w:rsidRDefault="001106C2" w:rsidP="003B1079">
            <w:r w:rsidRPr="001106C2">
              <w:t>+7-4932-35-75-90</w:t>
            </w:r>
          </w:p>
        </w:tc>
      </w:tr>
    </w:tbl>
    <w:p w:rsidR="001106C2" w:rsidRPr="00183ABC" w:rsidRDefault="001106C2" w:rsidP="00DA6AE4">
      <w:bookmarkStart w:id="0" w:name="_GoBack"/>
      <w:bookmarkEnd w:id="0"/>
    </w:p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483"/>
      </w:tblGrid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106C2" w:rsidRPr="006D766B" w:rsidRDefault="001106C2">
            <w:pPr>
              <w:pStyle w:val="a6"/>
            </w:pPr>
            <w:r w:rsidRPr="006D766B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>
            <w:pPr>
              <w:pStyle w:val="a6"/>
            </w:pPr>
            <w:r w:rsidRPr="006D766B">
              <w:t>Наименование пункта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>
            <w:pPr>
              <w:pStyle w:val="a6"/>
            </w:pPr>
            <w:r w:rsidRPr="006D766B">
              <w:t>Текст пояснений</w:t>
            </w: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>
            <w:pPr>
              <w:pStyle w:val="a8"/>
            </w:pPr>
            <w:r w:rsidRPr="006D766B">
              <w:t>Способ закупки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>
            <w:pPr>
              <w:pStyle w:val="a8"/>
            </w:pPr>
            <w:r w:rsidRPr="006D766B">
              <w:t>Запрос предложений в электронной форме.</w:t>
            </w: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>
            <w:pPr>
              <w:pStyle w:val="a8"/>
            </w:pPr>
            <w:r w:rsidRPr="006D766B">
              <w:t xml:space="preserve">Наименование </w:t>
            </w:r>
            <w:r w:rsidRPr="006D766B">
              <w:br/>
              <w:t xml:space="preserve">Организатора, </w:t>
            </w:r>
            <w:r w:rsidRPr="006D766B">
              <w:br/>
              <w:t>контактная информация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>
            <w:pPr>
              <w:pStyle w:val="a8"/>
            </w:pPr>
            <w:r w:rsidRPr="006D766B">
              <w:t>Наименование: ООО «Газэнергоинформ»</w:t>
            </w:r>
          </w:p>
          <w:p w:rsidR="001106C2" w:rsidRPr="006D766B" w:rsidRDefault="001106C2">
            <w:pPr>
              <w:pStyle w:val="a8"/>
            </w:pPr>
            <w:r w:rsidRPr="006D766B">
              <w:t xml:space="preserve">Почтовый адрес: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</w:t>
            </w:r>
          </w:p>
          <w:p w:rsidR="001106C2" w:rsidRPr="006D766B" w:rsidRDefault="001106C2">
            <w:pPr>
              <w:pStyle w:val="a8"/>
            </w:pPr>
            <w:r w:rsidRPr="006D766B">
              <w:t>Телефон: (812) 775-00-47</w:t>
            </w:r>
          </w:p>
          <w:p w:rsidR="001106C2" w:rsidRPr="006D766B" w:rsidRDefault="001106C2" w:rsidP="00B75DDC">
            <w:pPr>
              <w:pStyle w:val="a8"/>
            </w:pPr>
            <w:r w:rsidRPr="006D766B">
              <w:t>электронный адрес –info@gazenergoinform.ru</w:t>
            </w: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 w:rsidP="006F5F29">
            <w:pPr>
              <w:pStyle w:val="a8"/>
            </w:pPr>
            <w:r w:rsidRPr="006D766B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>
            <w:pPr>
              <w:pStyle w:val="a8"/>
            </w:pPr>
            <w:r w:rsidRPr="00AE1D3E">
              <w:rPr>
                <w:noProof/>
                <w:highlight w:val="lightGray"/>
              </w:rPr>
              <w:t>https://etp.gpb.ru/</w:t>
            </w: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>
            <w:pPr>
              <w:pStyle w:val="a8"/>
            </w:pPr>
            <w:r w:rsidRPr="006D766B">
              <w:t>Предмет договора с указанием объема работ,  оказываемых услуг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>
            <w:pPr>
              <w:jc w:val="both"/>
              <w:rPr>
                <w:sz w:val="22"/>
                <w:szCs w:val="22"/>
              </w:rPr>
            </w:pPr>
            <w:r w:rsidRPr="006D766B">
              <w:rPr>
                <w:sz w:val="22"/>
                <w:szCs w:val="22"/>
              </w:rPr>
              <w:t>Выполнение работ (оказание услуг) по номенклатурной группе:</w:t>
            </w:r>
          </w:p>
          <w:p w:rsidR="001106C2" w:rsidRPr="006D766B" w:rsidRDefault="001106C2">
            <w:pPr>
              <w:pStyle w:val="a8"/>
            </w:pPr>
            <w:r w:rsidRPr="00DC10C1">
              <w:rPr>
                <w:noProof/>
                <w:highlight w:val="lightGray"/>
              </w:rPr>
              <w:t>Услуги по</w:t>
            </w:r>
            <w:r w:rsidRPr="00AE1D3E">
              <w:rPr>
                <w:noProof/>
              </w:rPr>
              <w:t xml:space="preserve"> технической эксплуатации</w:t>
            </w:r>
          </w:p>
          <w:p w:rsidR="001106C2" w:rsidRPr="006D766B" w:rsidRDefault="001106C2">
            <w:pPr>
              <w:pStyle w:val="a8"/>
            </w:pPr>
          </w:p>
          <w:p w:rsidR="001106C2" w:rsidRPr="006D766B" w:rsidRDefault="001106C2" w:rsidP="006F5F29">
            <w:pPr>
              <w:pStyle w:val="a8"/>
            </w:pPr>
            <w:r w:rsidRPr="006D766B">
              <w:t>Объем работ/услуг в соответствии с Документацией</w:t>
            </w: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>
            <w:pPr>
              <w:pStyle w:val="a8"/>
            </w:pPr>
            <w:r w:rsidRPr="006D766B">
              <w:t>Место выполнения работ, оказания услуг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>
            <w:pPr>
              <w:pStyle w:val="a8"/>
            </w:pPr>
            <w:r w:rsidRPr="006D766B">
              <w:t>В соответствии с Документацией</w:t>
            </w:r>
          </w:p>
          <w:p w:rsidR="001106C2" w:rsidRPr="006D766B" w:rsidRDefault="001106C2">
            <w:pPr>
              <w:pStyle w:val="a8"/>
            </w:pPr>
          </w:p>
        </w:tc>
      </w:tr>
      <w:tr w:rsidR="001106C2" w:rsidTr="001106C2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Default="001106C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106C2" w:rsidRDefault="001106C2">
            <w:pPr>
              <w:pStyle w:val="ab"/>
              <w:jc w:val="left"/>
            </w:pPr>
            <w:r>
              <w:t>Начальная (максимальная) цена предмета закупки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tbl>
            <w:tblPr>
              <w:tblW w:w="6690" w:type="dxa"/>
              <w:tblLayout w:type="fixed"/>
              <w:tblLook w:val="04A0" w:firstRow="1" w:lastRow="0" w:firstColumn="1" w:lastColumn="0" w:noHBand="0" w:noVBand="1"/>
            </w:tblPr>
            <w:tblGrid>
              <w:gridCol w:w="6690"/>
            </w:tblGrid>
            <w:tr w:rsidR="001106C2">
              <w:tc>
                <w:tcPr>
                  <w:tcW w:w="6696" w:type="dxa"/>
                </w:tcPr>
                <w:p w:rsidR="001106C2" w:rsidRDefault="001106C2">
                  <w:pPr>
                    <w:pStyle w:val="ab"/>
                  </w:pPr>
                  <w:r>
                    <w:rPr>
                      <w:rFonts w:eastAsia="Times New Roman"/>
                    </w:rPr>
                    <w:t>Цена договора для участников</w:t>
                  </w:r>
                  <w:r>
                    <w:t>, не освобожденных от уплаты НДС (с НДС):</w:t>
                  </w:r>
                </w:p>
                <w:p w:rsidR="001106C2" w:rsidRDefault="001106C2">
                  <w:pPr>
                    <w:pStyle w:val="ab"/>
                  </w:pPr>
                </w:p>
                <w:p w:rsidR="001106C2" w:rsidRDefault="001106C2">
                  <w:pPr>
                    <w:pStyle w:val="ab"/>
                  </w:pPr>
                  <w:r w:rsidRPr="00AE1D3E">
                    <w:rPr>
                      <w:noProof/>
                    </w:rPr>
                    <w:t>900 000,00</w:t>
                  </w:r>
                  <w:r>
                    <w:t xml:space="preserve"> руб.</w:t>
                  </w:r>
                </w:p>
                <w:p w:rsidR="001106C2" w:rsidRDefault="001106C2">
                  <w:pPr>
                    <w:pStyle w:val="ab"/>
                  </w:pPr>
                </w:p>
                <w:p w:rsidR="001106C2" w:rsidRDefault="001106C2">
                  <w:pPr>
                    <w:pStyle w:val="ab"/>
                  </w:pPr>
                  <w:r>
                    <w:rPr>
                      <w:rFonts w:eastAsia="Times New Roman"/>
                    </w:rPr>
                    <w:t>Цена договора для участников</w:t>
                  </w:r>
                  <w:r>
                    <w:t>, использующих право на освобождение от уплаты НДС или не являющихся налогоплательщиками НДС (без  НДС):</w:t>
                  </w:r>
                </w:p>
                <w:p w:rsidR="001106C2" w:rsidRDefault="001106C2">
                  <w:pPr>
                    <w:pStyle w:val="ab"/>
                  </w:pPr>
                </w:p>
                <w:p w:rsidR="001106C2" w:rsidRDefault="001106C2">
                  <w:pPr>
                    <w:pStyle w:val="ab"/>
                  </w:pPr>
                  <w:r w:rsidRPr="00AE1D3E">
                    <w:rPr>
                      <w:noProof/>
                    </w:rPr>
                    <w:t>750 000,00</w:t>
                  </w:r>
                  <w:r>
                    <w:t xml:space="preserve"> руб.</w:t>
                  </w:r>
                </w:p>
                <w:p w:rsidR="001106C2" w:rsidRDefault="001106C2">
                  <w:pPr>
                    <w:pStyle w:val="ab"/>
                  </w:pPr>
                </w:p>
                <w:p w:rsidR="001106C2" w:rsidRDefault="001106C2">
                  <w:pPr>
                    <w:jc w:val="both"/>
                  </w:pPr>
                  <w:r>
                    <w:t>Цена договора является твердой и не подлежит изменению участниками, в том числе в сторону ее уменьшения. Организатор вправе отклонить от участия в закупке заявку участника, предложившего цену договора, которая отличается от цены договора, указанной в п. 3.9. Документации.</w:t>
                  </w:r>
                </w:p>
                <w:p w:rsidR="001106C2" w:rsidRDefault="001106C2">
                  <w:pPr>
                    <w:jc w:val="both"/>
                  </w:pPr>
                  <w:r>
                    <w:t> </w:t>
                  </w:r>
                </w:p>
                <w:p w:rsidR="001106C2" w:rsidRDefault="001106C2">
                  <w:pPr>
                    <w:pStyle w:val="ab"/>
                  </w:pPr>
                </w:p>
              </w:tc>
            </w:tr>
            <w:tr w:rsidR="001106C2">
              <w:tc>
                <w:tcPr>
                  <w:tcW w:w="6696" w:type="dxa"/>
                </w:tcPr>
                <w:p w:rsidR="001106C2" w:rsidRDefault="001106C2">
                  <w:pPr>
                    <w:jc w:val="both"/>
                  </w:pPr>
                  <w:r>
                    <w:t>Начальная (максимальная) цена за единицу работы/услуги для участников, не освобожденных от уплаты НДС (с НДС):</w:t>
                  </w:r>
                </w:p>
                <w:p w:rsidR="001106C2" w:rsidRDefault="001106C2">
                  <w:pPr>
                    <w:pStyle w:val="ab"/>
                  </w:pPr>
                  <w:r w:rsidRPr="00AE1D3E">
                    <w:rPr>
                      <w:noProof/>
                    </w:rPr>
                    <w:t>52 550,00</w:t>
                  </w:r>
                  <w:r>
                    <w:t xml:space="preserve"> руб.</w:t>
                  </w:r>
                </w:p>
                <w:p w:rsidR="001106C2" w:rsidRDefault="001106C2">
                  <w:pPr>
                    <w:pStyle w:val="ab"/>
                  </w:pPr>
                </w:p>
                <w:p w:rsidR="001106C2" w:rsidRDefault="001106C2">
                  <w:pPr>
                    <w:jc w:val="both"/>
                  </w:pPr>
                  <w:r>
                    <w:t>Начальная (максимальная) цена за единицу работы/услуги для участников, использующих право на освобождение от уплаты НДС или не являющихся налогоплательщиками НДС (без НДС):</w:t>
                  </w:r>
                </w:p>
                <w:p w:rsidR="001106C2" w:rsidRDefault="001106C2">
                  <w:pPr>
                    <w:pStyle w:val="ab"/>
                  </w:pPr>
                </w:p>
                <w:p w:rsidR="001106C2" w:rsidRDefault="001106C2">
                  <w:pPr>
                    <w:pStyle w:val="ab"/>
                  </w:pPr>
                  <w:r w:rsidRPr="00AE1D3E">
                    <w:rPr>
                      <w:noProof/>
                    </w:rPr>
                    <w:t>43 791,67</w:t>
                  </w:r>
                  <w:r>
                    <w:t xml:space="preserve"> руб.</w:t>
                  </w:r>
                </w:p>
                <w:p w:rsidR="001106C2" w:rsidRDefault="001106C2">
                  <w:pPr>
                    <w:pStyle w:val="ab"/>
                  </w:pPr>
                </w:p>
                <w:p w:rsidR="001106C2" w:rsidRDefault="001106C2">
                  <w:pPr>
                    <w:pStyle w:val="ab"/>
                  </w:pPr>
                  <w:r>
                    <w:rPr>
                      <w:rFonts w:eastAsia="Times New Roman"/>
                    </w:rPr>
                    <w:t>Цена за единицу работы/услуги определяется в соответствии с Приложением № 1 к Техническому заданию. Участник не вправе предложить цену за единицу работы/услуги, превышающую начальную (максимальную) цену за единицу работы/услуги, указанную в п. 3.9 Документации.</w:t>
                  </w:r>
                </w:p>
              </w:tc>
            </w:tr>
          </w:tbl>
          <w:p w:rsidR="001106C2" w:rsidRDefault="001106C2">
            <w:pPr>
              <w:pStyle w:val="ab"/>
            </w:pP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 w:rsidP="006F5F29">
            <w:pPr>
              <w:pStyle w:val="a8"/>
            </w:pPr>
            <w:r w:rsidRPr="006D766B">
              <w:t>Срок предоставления Документации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 w:rsidP="006F5F29">
            <w:pPr>
              <w:pStyle w:val="a8"/>
            </w:pPr>
            <w:r w:rsidRPr="006D766B">
              <w:t>До окончания срока подачи Заявок на участие в Закупке</w:t>
            </w: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 w:rsidP="006F5F29">
            <w:pPr>
              <w:pStyle w:val="a8"/>
            </w:pPr>
            <w:r w:rsidRPr="006D766B">
              <w:t>Место предоставления Документации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>
            <w:pPr>
              <w:pStyle w:val="a8"/>
            </w:pPr>
            <w:r w:rsidRPr="006D766B">
              <w:t>Документация о закупке в электронной форме предоставляется на сайте электронной площадки в сети Интернет</w:t>
            </w:r>
            <w:r>
              <w:t>.</w:t>
            </w:r>
          </w:p>
          <w:p w:rsidR="001106C2" w:rsidRPr="006D766B" w:rsidRDefault="001106C2">
            <w:pPr>
              <w:pStyle w:val="a8"/>
            </w:pPr>
          </w:p>
          <w:p w:rsidR="001106C2" w:rsidRPr="006D766B" w:rsidRDefault="001106C2" w:rsidP="006F5F29">
            <w:pPr>
              <w:pStyle w:val="a8"/>
            </w:pPr>
            <w:r w:rsidRPr="006D766B">
              <w:t xml:space="preserve">Документация о закупке в бумажной форме предоставляется по адресу: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этаж.</w:t>
            </w: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 w:rsidP="006F5F29">
            <w:pPr>
              <w:pStyle w:val="a8"/>
            </w:pPr>
            <w:r w:rsidRPr="006D766B">
              <w:t>Порядок предоставления Документации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106C2" w:rsidRPr="006D766B" w:rsidRDefault="001106C2" w:rsidP="00371084">
            <w:pPr>
              <w:pStyle w:val="a8"/>
            </w:pPr>
            <w:r w:rsidRPr="006D766B">
              <w:t>В электронном виде Документация размещается на сайте электронной площадки в сети Интернет</w:t>
            </w:r>
            <w:r>
              <w:t>.</w:t>
            </w: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>
            <w:pPr>
              <w:pStyle w:val="a8"/>
            </w:pPr>
            <w:r w:rsidRPr="006D766B">
              <w:t>Наименование и сайт электронной торговой площадки,</w:t>
            </w:r>
          </w:p>
          <w:p w:rsidR="001106C2" w:rsidRPr="006D766B" w:rsidRDefault="001106C2" w:rsidP="006F5F29">
            <w:pPr>
              <w:pStyle w:val="a8"/>
            </w:pPr>
            <w:r w:rsidRPr="006D766B">
              <w:t>на которой размещена Документация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106C2" w:rsidRPr="006D766B" w:rsidRDefault="001106C2">
            <w:pPr>
              <w:pStyle w:val="a8"/>
            </w:pPr>
            <w:r w:rsidRPr="00AE1D3E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>
              <w:t xml:space="preserve"> </w:t>
            </w:r>
            <w:r w:rsidRPr="00AE1D3E">
              <w:rPr>
                <w:noProof/>
                <w:highlight w:val="lightGray"/>
              </w:rPr>
              <w:t>https://etp.gpb.ru/</w:t>
            </w:r>
            <w:r>
              <w:t>.</w:t>
            </w: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 w:rsidP="006F5F29">
            <w:pPr>
              <w:pStyle w:val="a8"/>
              <w:rPr>
                <w:rFonts w:eastAsia="Calibri"/>
              </w:rPr>
            </w:pPr>
            <w:r w:rsidRPr="006D766B">
              <w:t>Плата за предоставление копии Документации на бумажном носителе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106C2" w:rsidRPr="006D766B" w:rsidRDefault="001106C2">
            <w:pPr>
              <w:pStyle w:val="a8"/>
            </w:pPr>
            <w:r w:rsidRPr="006D766B">
              <w:t>Не требуется.</w:t>
            </w: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 w:rsidP="006F5F29">
            <w:pPr>
              <w:pStyle w:val="a8"/>
            </w:pPr>
            <w:r w:rsidRPr="006D766B">
              <w:t xml:space="preserve">Место, дата и время начала,  дата и время окончания срока подачи Заявок на участие </w:t>
            </w:r>
            <w:r w:rsidRPr="006D766B">
              <w:br/>
              <w:t>в Закупке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>
            <w:pPr>
              <w:pStyle w:val="a8"/>
            </w:pPr>
            <w:r w:rsidRPr="006D766B">
              <w:t>Заявка на участие в Закупке подается в форме электронных документов через сайт электронной площадки.</w:t>
            </w:r>
          </w:p>
          <w:p w:rsidR="001106C2" w:rsidRPr="006D766B" w:rsidRDefault="001106C2">
            <w:pPr>
              <w:pStyle w:val="a8"/>
            </w:pPr>
          </w:p>
          <w:p w:rsidR="001106C2" w:rsidRPr="006D766B" w:rsidRDefault="001106C2">
            <w:pPr>
              <w:pStyle w:val="a8"/>
            </w:pPr>
            <w:r w:rsidRPr="006D766B">
              <w:t xml:space="preserve">Дата и время начала приема Заявок на участие в Закупке: </w:t>
            </w:r>
            <w:r w:rsidRPr="00AE1D3E">
              <w:rPr>
                <w:noProof/>
                <w:highlight w:val="lightGray"/>
              </w:rPr>
              <w:t>«13» июня 2019</w:t>
            </w:r>
            <w:r w:rsidRPr="006D766B">
              <w:t xml:space="preserve"> года с момента публикации Документации и Извещения на сайте электронной площадки.</w:t>
            </w:r>
          </w:p>
          <w:p w:rsidR="001106C2" w:rsidRPr="006D766B" w:rsidRDefault="001106C2">
            <w:pPr>
              <w:pStyle w:val="a8"/>
            </w:pPr>
          </w:p>
          <w:p w:rsidR="001106C2" w:rsidRPr="006D766B" w:rsidRDefault="001106C2">
            <w:pPr>
              <w:pStyle w:val="a8"/>
              <w:rPr>
                <w:rFonts w:eastAsia="Calibri"/>
              </w:rPr>
            </w:pPr>
            <w:r w:rsidRPr="006D766B">
              <w:t xml:space="preserve">Дата окончания приема Заявок на участие в Закупке: </w:t>
            </w:r>
            <w:r w:rsidRPr="00AE1D3E">
              <w:rPr>
                <w:noProof/>
                <w:highlight w:val="lightGray"/>
              </w:rPr>
              <w:t>«21» июня 2019</w:t>
            </w:r>
            <w:r w:rsidRPr="006D766B">
              <w:t xml:space="preserve"> года, 11:59 (время московское).</w:t>
            </w:r>
            <w:r w:rsidRPr="006D766B">
              <w:rPr>
                <w:rFonts w:eastAsia="Calibri"/>
              </w:rPr>
              <w:t xml:space="preserve"> </w:t>
            </w:r>
          </w:p>
          <w:p w:rsidR="001106C2" w:rsidRPr="006D766B" w:rsidRDefault="001106C2">
            <w:pPr>
              <w:pStyle w:val="a8"/>
              <w:rPr>
                <w:rFonts w:eastAsia="Calibri"/>
              </w:rPr>
            </w:pPr>
          </w:p>
        </w:tc>
      </w:tr>
      <w:tr w:rsidR="001106C2" w:rsidRPr="006D766B" w:rsidTr="00786C7C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 w:rsidP="006F5F29">
            <w:pPr>
              <w:pStyle w:val="a8"/>
            </w:pPr>
            <w:r w:rsidRPr="006D766B">
              <w:t>Место, дата и время открытия доступа к заявкам на участие в Закупке, поданным в форме электронных документов на сайт электронной площадки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106C2" w:rsidRDefault="001106C2" w:rsidP="00BB3146">
            <w:pPr>
              <w:pStyle w:val="a8"/>
            </w:pPr>
            <w:r>
              <w:t xml:space="preserve">Дата и время открытия доступа к первым частям Заявок на участие в Закупке: </w:t>
            </w:r>
            <w:r w:rsidRPr="00AE1D3E">
              <w:rPr>
                <w:noProof/>
                <w:highlight w:val="lightGray"/>
              </w:rPr>
              <w:t>«21» июня 2019</w:t>
            </w:r>
            <w:r>
              <w:t xml:space="preserve"> года, 12:00 (время московское).</w:t>
            </w:r>
          </w:p>
          <w:p w:rsidR="001106C2" w:rsidRPr="006D766B" w:rsidRDefault="001106C2" w:rsidP="00786C7C">
            <w:pPr>
              <w:pStyle w:val="a8"/>
              <w:jc w:val="left"/>
            </w:pP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Default="001106C2" w:rsidP="0098483D">
            <w:pPr>
              <w:pStyle w:val="ab"/>
            </w:pPr>
            <w:r>
              <w:t>Дата и время рассмотрения первых частей З</w:t>
            </w:r>
            <w:r w:rsidRPr="00CB432A">
              <w:t xml:space="preserve">аявок на участие в </w:t>
            </w:r>
            <w:r>
              <w:t>Закупке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273A5F" w:rsidRDefault="001106C2" w:rsidP="0098483D">
            <w:pPr>
              <w:pStyle w:val="a8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AE1D3E">
              <w:rPr>
                <w:noProof/>
                <w:highlight w:val="lightGray"/>
              </w:rPr>
              <w:t>«24» июня 2019</w:t>
            </w:r>
            <w:r w:rsidRPr="00273A5F">
              <w:t xml:space="preserve"> года 1</w:t>
            </w:r>
            <w:r>
              <w:t>1:59</w:t>
            </w:r>
            <w:r w:rsidRPr="00273A5F">
              <w:t xml:space="preserve"> (время московское).</w:t>
            </w:r>
          </w:p>
          <w:p w:rsidR="001106C2" w:rsidRPr="006D766B" w:rsidRDefault="001106C2">
            <w:pPr>
              <w:pStyle w:val="a8"/>
            </w:pP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Default="001106C2" w:rsidP="00786C7C">
            <w:pPr>
              <w:pStyle w:val="ab"/>
            </w:pPr>
            <w:r>
              <w:t>Дата направления Организатору вторых частей Заявок</w:t>
            </w:r>
          </w:p>
          <w:p w:rsidR="001106C2" w:rsidRDefault="001106C2" w:rsidP="00786C7C">
            <w:pPr>
              <w:pStyle w:val="ab"/>
            </w:pPr>
          </w:p>
          <w:p w:rsidR="001106C2" w:rsidRDefault="001106C2" w:rsidP="00786C7C">
            <w:pPr>
              <w:pStyle w:val="ab"/>
            </w:pPr>
            <w:r>
              <w:t>Дата и время рассмотрения вторых частей Заявок</w:t>
            </w:r>
          </w:p>
          <w:p w:rsidR="001106C2" w:rsidRDefault="001106C2" w:rsidP="00786C7C">
            <w:pPr>
              <w:pStyle w:val="ab"/>
            </w:pPr>
          </w:p>
          <w:p w:rsidR="001106C2" w:rsidRPr="006D766B" w:rsidRDefault="001106C2" w:rsidP="00786C7C">
            <w:pPr>
              <w:pStyle w:val="a8"/>
            </w:pPr>
            <w:r w:rsidRPr="00CB432A">
              <w:t>Дата и время подведения итогов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2A7CF7" w:rsidRDefault="001106C2" w:rsidP="00786C7C">
            <w:pPr>
              <w:pStyle w:val="ab"/>
            </w:pPr>
            <w:r>
              <w:t xml:space="preserve">Не позднее </w:t>
            </w:r>
            <w:r w:rsidRPr="00AE1D3E">
              <w:rPr>
                <w:noProof/>
                <w:highlight w:val="lightGray"/>
              </w:rPr>
              <w:t>«24» июня 2019</w:t>
            </w:r>
            <w:r w:rsidRPr="002A7CF7">
              <w:t xml:space="preserve"> </w:t>
            </w:r>
            <w:r>
              <w:t>12:</w:t>
            </w:r>
            <w:r w:rsidRPr="00CB432A">
              <w:t>00 (время московское)</w:t>
            </w:r>
            <w:r w:rsidRPr="007015A8">
              <w:t xml:space="preserve">, но не ранее публикации протокола рассмотрения первых частей Заявок на участие в закупке. </w:t>
            </w:r>
          </w:p>
          <w:p w:rsidR="001106C2" w:rsidRDefault="001106C2" w:rsidP="00786C7C">
            <w:pPr>
              <w:pStyle w:val="ab"/>
              <w:rPr>
                <w:highlight w:val="lightGray"/>
              </w:rPr>
            </w:pPr>
          </w:p>
          <w:p w:rsidR="001106C2" w:rsidRDefault="001106C2" w:rsidP="00786C7C">
            <w:pPr>
              <w:pStyle w:val="ab"/>
            </w:pPr>
            <w:r w:rsidRPr="009D4CDE">
              <w:t xml:space="preserve">Не позднее </w:t>
            </w:r>
            <w:r w:rsidRPr="00AE1D3E">
              <w:rPr>
                <w:noProof/>
                <w:highlight w:val="lightGray"/>
              </w:rPr>
              <w:t>«25» июня 2019</w:t>
            </w:r>
            <w:r>
              <w:t xml:space="preserve"> года 17:59</w:t>
            </w:r>
            <w:r w:rsidRPr="00CB432A">
              <w:t xml:space="preserve"> (время московское)</w:t>
            </w:r>
          </w:p>
          <w:p w:rsidR="001106C2" w:rsidRDefault="001106C2" w:rsidP="00786C7C">
            <w:pPr>
              <w:pStyle w:val="ab"/>
            </w:pPr>
          </w:p>
          <w:p w:rsidR="001106C2" w:rsidRDefault="001106C2" w:rsidP="00786C7C">
            <w:pPr>
              <w:pStyle w:val="ab"/>
            </w:pPr>
          </w:p>
          <w:p w:rsidR="001106C2" w:rsidRPr="006D766B" w:rsidRDefault="001106C2" w:rsidP="00786C7C">
            <w:pPr>
              <w:pStyle w:val="a8"/>
            </w:pPr>
            <w:r w:rsidRPr="009D4CDE">
              <w:t xml:space="preserve">Не позднее </w:t>
            </w:r>
            <w:r w:rsidRPr="00AE1D3E">
              <w:rPr>
                <w:noProof/>
                <w:highlight w:val="lightGray"/>
              </w:rPr>
              <w:t>«26» июня 2019</w:t>
            </w:r>
            <w:r w:rsidRPr="00CB432A">
              <w:t xml:space="preserve"> года 1</w:t>
            </w:r>
            <w:r w:rsidRPr="000C51B6">
              <w:t>2</w:t>
            </w:r>
            <w:r>
              <w:t>:</w:t>
            </w:r>
            <w:r w:rsidRPr="00CB432A">
              <w:t>00 (время московское)</w:t>
            </w: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 w:rsidP="006F5F29">
            <w:pPr>
              <w:pStyle w:val="a8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 w:rsidP="006F5F29">
            <w:pPr>
              <w:pStyle w:val="a8"/>
            </w:pPr>
            <w:r w:rsidRPr="006D766B">
              <w:t>В соответствии с Документацией</w:t>
            </w:r>
          </w:p>
        </w:tc>
      </w:tr>
      <w:tr w:rsidR="001106C2" w:rsidRPr="006D766B" w:rsidTr="00786C7C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 w:rsidP="006F5F29">
            <w:pPr>
              <w:pStyle w:val="a8"/>
            </w:pPr>
            <w:r w:rsidRPr="006D766B">
              <w:t>Сведения о праве Заказчика вносить изменения в Извещение и в Документацию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106C2" w:rsidRPr="006D766B" w:rsidRDefault="001106C2" w:rsidP="00786C7C">
            <w:pPr>
              <w:pStyle w:val="a8"/>
              <w:jc w:val="left"/>
            </w:pPr>
            <w:r w:rsidRPr="006D766B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1106C2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>
            <w:pPr>
              <w:pStyle w:val="a8"/>
            </w:pPr>
            <w:r w:rsidRPr="006D766B">
              <w:t>Дата публикации Извещения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1106C2" w:rsidRPr="006D766B" w:rsidRDefault="001106C2">
            <w:pPr>
              <w:pStyle w:val="a8"/>
            </w:pPr>
            <w:r w:rsidRPr="00AE1D3E">
              <w:rPr>
                <w:noProof/>
                <w:highlight w:val="lightGray"/>
              </w:rPr>
              <w:t>«13» июня 2019</w:t>
            </w:r>
          </w:p>
        </w:tc>
      </w:tr>
      <w:tr w:rsidR="001106C2" w:rsidRPr="006D766B" w:rsidTr="00B16E7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6D766B" w:rsidRDefault="001106C2">
            <w:pPr>
              <w:pStyle w:val="a8"/>
            </w:pPr>
            <w:r w:rsidRPr="00B44D4E">
              <w:t xml:space="preserve">Требование о том, что Участниками </w:t>
            </w:r>
            <w:r>
              <w:t>Закупки</w:t>
            </w:r>
            <w:r w:rsidRPr="00B44D4E">
              <w:t xml:space="preserve"> могут являться только субъекты малого и среднего предпринимательства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106C2" w:rsidRPr="00B71886" w:rsidRDefault="001106C2">
            <w:pPr>
              <w:pStyle w:val="a8"/>
              <w:rPr>
                <w:noProof/>
                <w:highlight w:val="lightGray"/>
              </w:rPr>
            </w:pPr>
            <w:r w:rsidRPr="00B16E7D">
              <w:rPr>
                <w:noProof/>
              </w:rPr>
              <w:t>Установлено</w:t>
            </w:r>
          </w:p>
        </w:tc>
      </w:tr>
    </w:tbl>
    <w:p w:rsidR="001106C2" w:rsidRDefault="001106C2" w:rsidP="00DA6AE4">
      <w:pPr>
        <w:sectPr w:rsidR="001106C2" w:rsidSect="0051023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106C2" w:rsidRDefault="001106C2" w:rsidP="00DA6AE4">
      <w:pPr>
        <w:sectPr w:rsidR="001106C2" w:rsidSect="00926A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06C2" w:rsidRPr="00DA6AE4" w:rsidRDefault="001106C2" w:rsidP="00DA6AE4"/>
    <w:sectPr w:rsidR="001106C2" w:rsidRPr="00DA6AE4" w:rsidSect="001106C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1"/>
    <w:rsid w:val="0009040C"/>
    <w:rsid w:val="000929B0"/>
    <w:rsid w:val="000A24F2"/>
    <w:rsid w:val="00100469"/>
    <w:rsid w:val="001106C2"/>
    <w:rsid w:val="00124FDF"/>
    <w:rsid w:val="001802DD"/>
    <w:rsid w:val="00183ABC"/>
    <w:rsid w:val="001B49C0"/>
    <w:rsid w:val="0020260C"/>
    <w:rsid w:val="002160B7"/>
    <w:rsid w:val="00345860"/>
    <w:rsid w:val="00371084"/>
    <w:rsid w:val="004359D9"/>
    <w:rsid w:val="00444C1F"/>
    <w:rsid w:val="00445B90"/>
    <w:rsid w:val="0047003F"/>
    <w:rsid w:val="00497F51"/>
    <w:rsid w:val="004A618F"/>
    <w:rsid w:val="004B02B2"/>
    <w:rsid w:val="004E10B8"/>
    <w:rsid w:val="0051023E"/>
    <w:rsid w:val="005676CC"/>
    <w:rsid w:val="00595D77"/>
    <w:rsid w:val="005D349B"/>
    <w:rsid w:val="005F0076"/>
    <w:rsid w:val="005F5C34"/>
    <w:rsid w:val="00641FF5"/>
    <w:rsid w:val="006633B1"/>
    <w:rsid w:val="006D766B"/>
    <w:rsid w:val="006F5F29"/>
    <w:rsid w:val="00701404"/>
    <w:rsid w:val="0071631F"/>
    <w:rsid w:val="00716791"/>
    <w:rsid w:val="0075018C"/>
    <w:rsid w:val="00751FB4"/>
    <w:rsid w:val="00783ED4"/>
    <w:rsid w:val="00786C7C"/>
    <w:rsid w:val="00862CB1"/>
    <w:rsid w:val="008C7405"/>
    <w:rsid w:val="008D09D8"/>
    <w:rsid w:val="008E151B"/>
    <w:rsid w:val="00926A92"/>
    <w:rsid w:val="0098483D"/>
    <w:rsid w:val="00996C55"/>
    <w:rsid w:val="009D4CDE"/>
    <w:rsid w:val="009E354F"/>
    <w:rsid w:val="009E6BC5"/>
    <w:rsid w:val="00A04E3B"/>
    <w:rsid w:val="00A46DFA"/>
    <w:rsid w:val="00AB2C23"/>
    <w:rsid w:val="00AE7123"/>
    <w:rsid w:val="00B1284F"/>
    <w:rsid w:val="00B16E7D"/>
    <w:rsid w:val="00B75DDC"/>
    <w:rsid w:val="00B90C5E"/>
    <w:rsid w:val="00BA04FA"/>
    <w:rsid w:val="00BB3146"/>
    <w:rsid w:val="00BE3319"/>
    <w:rsid w:val="00C35429"/>
    <w:rsid w:val="00C60EEA"/>
    <w:rsid w:val="00C67FF7"/>
    <w:rsid w:val="00C80881"/>
    <w:rsid w:val="00CB0748"/>
    <w:rsid w:val="00CD23A0"/>
    <w:rsid w:val="00D26576"/>
    <w:rsid w:val="00D40A9F"/>
    <w:rsid w:val="00D50F98"/>
    <w:rsid w:val="00DA6AE4"/>
    <w:rsid w:val="00DC10C1"/>
    <w:rsid w:val="00DD3FFD"/>
    <w:rsid w:val="00E13A38"/>
    <w:rsid w:val="00E56FA6"/>
    <w:rsid w:val="00E61A54"/>
    <w:rsid w:val="00E901B8"/>
    <w:rsid w:val="00EE5A08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2162-DF70-4BD7-9CC4-6E8AF4B4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USR1C_Test</cp:lastModifiedBy>
  <cp:revision>1</cp:revision>
  <dcterms:created xsi:type="dcterms:W3CDTF">2019-06-11T08:55:00Z</dcterms:created>
  <dcterms:modified xsi:type="dcterms:W3CDTF">2019-06-11T08:55:00Z</dcterms:modified>
</cp:coreProperties>
</file>